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1849B" w:themeColor="accent5" w:themeShade="BF"/>
  <w:body>
    <w:p w:rsidR="00831C61" w:rsidRPr="008F1C48" w:rsidRDefault="00831C61" w:rsidP="008369E2">
      <w:pPr>
        <w:pStyle w:val="NormalWeb"/>
        <w:pBdr>
          <w:bottom w:val="single" w:sz="4" w:space="1" w:color="auto"/>
        </w:pBdr>
        <w:spacing w:line="330" w:lineRule="atLeast"/>
        <w:jc w:val="center"/>
        <w:rPr>
          <w:rStyle w:val="Strong"/>
          <w:color w:val="FFFFFF" w:themeColor="background1"/>
        </w:rPr>
      </w:pPr>
      <w:r>
        <w:rPr>
          <w:rStyle w:val="Strong"/>
          <w:rFonts w:ascii="Tahoma" w:hAnsi="Tahoma" w:cs="Tahoma"/>
          <w:color w:val="333333"/>
          <w:sz w:val="18"/>
          <w:szCs w:val="18"/>
        </w:rPr>
        <w:br/>
      </w: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Style w:val="Strong"/>
          <w:rFonts w:ascii="a song for jennifer bold" w:hAnsi="a song for jennifer bold" w:cs="Tahoma"/>
          <w:color w:val="FFFFFF" w:themeColor="background1"/>
          <w:sz w:val="28"/>
          <w:szCs w:val="28"/>
        </w:rPr>
        <w:t>SPECIFICATIONS</w:t>
      </w:r>
    </w:p>
    <w:p w:rsidR="008369E2" w:rsidRPr="008F1C48" w:rsidRDefault="008369E2" w:rsidP="008369E2">
      <w:pPr>
        <w:pStyle w:val="NormalWeb"/>
        <w:pBdr>
          <w:bottom w:val="single" w:sz="4" w:space="1" w:color="auto"/>
        </w:pBdr>
        <w:spacing w:line="330" w:lineRule="atLeast"/>
        <w:jc w:val="center"/>
        <w:rPr>
          <w:rStyle w:val="Strong"/>
          <w:rFonts w:ascii="a song for jennifer bold" w:hAnsi="a song for jennifer bold" w:cs="Tahoma"/>
          <w:color w:val="FFFFFF" w:themeColor="background1"/>
          <w:sz w:val="28"/>
          <w:szCs w:val="28"/>
        </w:rPr>
      </w:pPr>
    </w:p>
    <w:p w:rsidR="008F1C48" w:rsidRPr="008F1C48" w:rsidRDefault="008F1C48" w:rsidP="008369E2">
      <w:pPr>
        <w:pStyle w:val="NormalWeb"/>
        <w:spacing w:line="330" w:lineRule="atLeast"/>
        <w:rPr>
          <w:rStyle w:val="Strong"/>
          <w:rFonts w:ascii="Tahoma" w:hAnsi="Tahoma" w:cs="Tahoma"/>
          <w:color w:val="FFFFFF" w:themeColor="background1"/>
          <w:sz w:val="18"/>
          <w:szCs w:val="18"/>
        </w:rPr>
      </w:pPr>
      <w:proofErr w:type="gramStart"/>
      <w:r>
        <w:rPr>
          <w:rStyle w:val="Strong"/>
          <w:rFonts w:ascii="Tahoma" w:hAnsi="Tahoma" w:cs="Tahoma"/>
          <w:color w:val="FFFFFF" w:themeColor="background1"/>
          <w:sz w:val="18"/>
          <w:szCs w:val="18"/>
        </w:rPr>
        <w:t>1.STRUCTURE</w:t>
      </w:r>
      <w:proofErr w:type="gramEnd"/>
      <w:r>
        <w:rPr>
          <w:rStyle w:val="Strong"/>
          <w:rFonts w:ascii="Tahoma" w:hAnsi="Tahoma" w:cs="Tahoma"/>
          <w:color w:val="FFFFFF" w:themeColor="background1"/>
          <w:sz w:val="18"/>
          <w:szCs w:val="18"/>
        </w:rPr>
        <w:t xml:space="preserve"> </w:t>
      </w:r>
    </w:p>
    <w:p w:rsidR="00831C61" w:rsidRPr="008F1C48" w:rsidRDefault="00831C61" w:rsidP="008369E2">
      <w:pPr>
        <w:pStyle w:val="NormalWeb"/>
        <w:spacing w:line="33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proofErr w:type="spell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R.C.C.Framed</w:t>
      </w:r>
      <w:proofErr w:type="spellEnd"/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S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tructure.RCC Design mix M20 Grade Concrete for footing,</w:t>
      </w:r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Plinth beam, column lintel and roof slab, PCC 1:4:8 mix for footing and basement,</w:t>
      </w:r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floor</w:t>
      </w:r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finish</w:t>
      </w:r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to roof top will be 10’0’’basement height 3’0’’ from NGL,</w:t>
      </w:r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size</w:t>
      </w:r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flooring,</w:t>
      </w:r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plinth</w:t>
      </w:r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beam,</w:t>
      </w:r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roof slab, column etc., will be as per structural drawing</w:t>
      </w:r>
      <w:proofErr w:type="gram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.(</w:t>
      </w:r>
      <w:proofErr w:type="gramEnd"/>
      <w:r w:rsidRPr="008F1C48">
        <w:rPr>
          <w:rFonts w:ascii="Tahoma" w:hAnsi="Tahoma" w:cs="Tahoma"/>
          <w:color w:val="FFFFFF" w:themeColor="background1"/>
          <w:sz w:val="18"/>
          <w:szCs w:val="18"/>
        </w:rPr>
        <w:t>In case pile or any other foundation it will not accommodate in our specification)</w:t>
      </w:r>
    </w:p>
    <w:p w:rsidR="008F1C48" w:rsidRPr="008F1C48" w:rsidRDefault="008F1C48" w:rsidP="008369E2">
      <w:pPr>
        <w:pStyle w:val="NormalWeb"/>
        <w:spacing w:line="330" w:lineRule="atLeast"/>
        <w:rPr>
          <w:rStyle w:val="Strong"/>
          <w:rFonts w:ascii="Tahoma" w:hAnsi="Tahoma" w:cs="Tahoma"/>
          <w:color w:val="FFFFFF" w:themeColor="background1"/>
          <w:sz w:val="18"/>
          <w:szCs w:val="18"/>
        </w:rPr>
      </w:pPr>
      <w:proofErr w:type="gramStart"/>
      <w:r>
        <w:rPr>
          <w:rStyle w:val="Strong"/>
          <w:rFonts w:ascii="Tahoma" w:hAnsi="Tahoma" w:cs="Tahoma"/>
          <w:color w:val="FFFFFF" w:themeColor="background1"/>
          <w:sz w:val="18"/>
          <w:szCs w:val="18"/>
        </w:rPr>
        <w:t>2.SUPER</w:t>
      </w:r>
      <w:proofErr w:type="gramEnd"/>
      <w:r>
        <w:rPr>
          <w:rStyle w:val="Strong"/>
          <w:rFonts w:ascii="Tahoma" w:hAnsi="Tahoma" w:cs="Tahoma"/>
          <w:color w:val="FFFFFF" w:themeColor="background1"/>
          <w:sz w:val="18"/>
          <w:szCs w:val="18"/>
        </w:rPr>
        <w:t xml:space="preserve"> STRUCTURE </w:t>
      </w:r>
    </w:p>
    <w:p w:rsidR="00831C61" w:rsidRPr="008F1C48" w:rsidRDefault="00831C61" w:rsidP="008369E2">
      <w:pPr>
        <w:pStyle w:val="NormalWeb"/>
        <w:spacing w:line="33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Walls with 1st class clay bricks outer walls of</w:t>
      </w:r>
      <w:bookmarkStart w:id="0" w:name="_GoBack"/>
      <w:bookmarkEnd w:id="0"/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9” thick and inner wall of 4 1/2” thick, CM 1:5 for 9” thick walls and CM 1:4 for 4 ½” walls, wall pla</w:t>
      </w:r>
      <w:r w:rsidR="008F1C48">
        <w:rPr>
          <w:rFonts w:ascii="Tahoma" w:hAnsi="Tahoma" w:cs="Tahoma"/>
          <w:color w:val="FFFFFF" w:themeColor="background1"/>
          <w:sz w:val="18"/>
          <w:szCs w:val="18"/>
        </w:rPr>
        <w:t>stering with CM</w:t>
      </w:r>
      <w:proofErr w:type="gramStart"/>
      <w:r w:rsidR="008F1C48">
        <w:rPr>
          <w:rFonts w:ascii="Tahoma" w:hAnsi="Tahoma" w:cs="Tahoma"/>
          <w:color w:val="FFFFFF" w:themeColor="background1"/>
          <w:sz w:val="18"/>
          <w:szCs w:val="18"/>
        </w:rPr>
        <w:t>:1:4</w:t>
      </w:r>
      <w:proofErr w:type="gramEnd"/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of ½” thick </w:t>
      </w:r>
      <w:proofErr w:type="spell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celing</w:t>
      </w:r>
      <w:proofErr w:type="spellEnd"/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with rough plastering CM:1:4 of ½”thick.Eterior plastering of rough finish with CM:1:4 of 3/4 thick.</w:t>
      </w:r>
    </w:p>
    <w:p w:rsidR="008369E2" w:rsidRPr="008F1C48" w:rsidRDefault="00831C61" w:rsidP="008369E2">
      <w:pPr>
        <w:pStyle w:val="NormalWeb"/>
        <w:spacing w:line="330" w:lineRule="atLeast"/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</w:pPr>
      <w:proofErr w:type="gramStart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3.FLOORING</w:t>
      </w:r>
      <w:proofErr w:type="gramEnd"/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</w:p>
    <w:p w:rsidR="00831C61" w:rsidRPr="008F1C48" w:rsidRDefault="00831C61" w:rsidP="008369E2">
      <w:pPr>
        <w:pStyle w:val="NormalWeb"/>
        <w:spacing w:line="33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Living / Dining Hall Bedrooms &amp; Kitchen:</w:t>
      </w:r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1ST QUALITY 24” X24” </w:t>
      </w:r>
      <w:r w:rsidR="008369E2"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vitrified tiles @ Rs.60/- </w:t>
      </w:r>
      <w:proofErr w:type="spellStart"/>
      <w:r w:rsidR="008369E2" w:rsidRPr="008F1C48">
        <w:rPr>
          <w:rFonts w:ascii="Tahoma" w:hAnsi="Tahoma" w:cs="Tahoma"/>
          <w:color w:val="FFFFFF" w:themeColor="background1"/>
          <w:sz w:val="18"/>
          <w:szCs w:val="18"/>
        </w:rPr>
        <w:t>sft</w:t>
      </w:r>
      <w:proofErr w:type="spellEnd"/>
      <w:r w:rsidR="008369E2"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proofErr w:type="gramStart"/>
      <w:r w:rsidR="008369E2" w:rsidRPr="008F1C48">
        <w:rPr>
          <w:rFonts w:ascii="Tahoma" w:hAnsi="Tahoma" w:cs="Tahoma"/>
          <w:color w:val="FFFFFF" w:themeColor="background1"/>
          <w:sz w:val="18"/>
          <w:szCs w:val="18"/>
        </w:rPr>
        <w:t>In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cluding</w:t>
      </w:r>
      <w:proofErr w:type="gramEnd"/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laying with CM 1:6 with cement slurry</w:t>
      </w:r>
    </w:p>
    <w:p w:rsidR="00831C61" w:rsidRPr="008F1C48" w:rsidRDefault="00831C61" w:rsidP="008369E2">
      <w:pPr>
        <w:pStyle w:val="NormalWeb"/>
        <w:spacing w:line="33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Dado in Toilets:</w:t>
      </w:r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Walls up to 7’0” height with tiles of 8”X12” Glassed tiles @ Rs.40/</w:t>
      </w:r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sq.</w:t>
      </w:r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ft, floor with anti skid tiles.</w:t>
      </w:r>
    </w:p>
    <w:p w:rsidR="00831C61" w:rsidRPr="008F1C48" w:rsidRDefault="00831C61" w:rsidP="008369E2">
      <w:pPr>
        <w:pStyle w:val="NormalWeb"/>
        <w:spacing w:line="33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Kitchen Platform top:</w:t>
      </w:r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Jet black granite platform 2’0” wide with 10’0” length 2’0”height Glassed tiles over it with Johnson make stainless steel sink of single bowl with Drain board.</w:t>
      </w:r>
    </w:p>
    <w:p w:rsidR="00831C61" w:rsidRPr="008F1C48" w:rsidRDefault="00831C61" w:rsidP="008369E2">
      <w:pPr>
        <w:pStyle w:val="NormalWeb"/>
        <w:spacing w:line="33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Staircase Flooring:</w:t>
      </w:r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Stair case and car park with DESIGNER tiles Rs.35/sq.</w:t>
      </w:r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ft will be provided</w:t>
      </w:r>
    </w:p>
    <w:p w:rsidR="00831C61" w:rsidRPr="008F1C48" w:rsidRDefault="00831C61" w:rsidP="008369E2">
      <w:pPr>
        <w:pStyle w:val="NormalWeb"/>
        <w:spacing w:line="33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4.CARPENTRY</w:t>
      </w:r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Main Doors :</w:t>
      </w:r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Main Door of 3’6”X7’0”size Burma teak 1st quality wood fra</w:t>
      </w:r>
      <w:r w:rsidR="00C21582"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me of 5”X3” size with teak wood 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Door or Shutter made door are used.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Other Doors :</w:t>
      </w:r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Bed room doors 3’0”X7’0” </w:t>
      </w:r>
      <w:proofErr w:type="spell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padak</w:t>
      </w:r>
      <w:proofErr w:type="spellEnd"/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or African teak 2nd quality of 4”X3”size frame with factory made skin door of 32mm thick frame with flush door and door is not provided in the kitchen.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 xml:space="preserve">Toilet </w:t>
      </w:r>
      <w:proofErr w:type="gramStart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Doors :</w:t>
      </w:r>
      <w:proofErr w:type="gramEnd"/>
      <w:r w:rsidRPr="008F1C48">
        <w:rPr>
          <w:rStyle w:val="apple-converted-space"/>
          <w:rFonts w:ascii="Tahoma" w:hAnsi="Tahoma" w:cs="Tahoma"/>
          <w:b/>
          <w:bCs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Door frame with flush door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Windows :</w:t>
      </w:r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African teak 2nd quality wood windows of 5’0”X4’0” at each bed-rooms and 4’0”X3’0” at kitchen, 2 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lastRenderedPageBreak/>
        <w:t>window of 4’0”X4’0” at hall will be provided.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proofErr w:type="gramStart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Grills :</w:t>
      </w:r>
      <w:proofErr w:type="gramEnd"/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Standard design of 12 mm sq.</w:t>
      </w:r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Rod @ 1.5 kg/sq.</w:t>
      </w:r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ft Staircase hand rail m.s.3/4’’X 3/4 Hallo square tube with 2” </w:t>
      </w:r>
      <w:proofErr w:type="spell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dia</w:t>
      </w:r>
      <w:proofErr w:type="spellEnd"/>
      <w:r w:rsidR="008F1C48">
        <w:rPr>
          <w:rFonts w:ascii="Tahoma" w:hAnsi="Tahoma" w:cs="Tahoma"/>
          <w:color w:val="FFFFFF" w:themeColor="background1"/>
          <w:sz w:val="18"/>
          <w:szCs w:val="18"/>
        </w:rPr>
        <w:t xml:space="preserve"> </w:t>
      </w:r>
      <w:proofErr w:type="spell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S.S.pipe</w:t>
      </w:r>
      <w:proofErr w:type="spellEnd"/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over it.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 xml:space="preserve">Door </w:t>
      </w:r>
      <w:proofErr w:type="gramStart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fittings :</w:t>
      </w:r>
      <w:proofErr w:type="gramEnd"/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GODREJ ultra mortise lock 1 ck Brass GODREJ </w:t>
      </w:r>
      <w:proofErr w:type="spell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vetribod</w:t>
      </w:r>
      <w:proofErr w:type="spellEnd"/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lock with </w:t>
      </w:r>
      <w:proofErr w:type="spell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S.S.Finish</w:t>
      </w:r>
      <w:proofErr w:type="spellEnd"/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for other doors ,standard door stopper and Tower bolt will be provided, Balcony door with 9” </w:t>
      </w:r>
      <w:proofErr w:type="spell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S.S.finishaltrap</w:t>
      </w:r>
      <w:proofErr w:type="spellEnd"/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provided.</w:t>
      </w:r>
    </w:p>
    <w:p w:rsidR="008F1C48" w:rsidRPr="008F1C48" w:rsidRDefault="00831C61" w:rsidP="008369E2">
      <w:pPr>
        <w:pStyle w:val="NormalWeb"/>
        <w:spacing w:line="330" w:lineRule="atLeast"/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</w:pPr>
      <w:proofErr w:type="gramStart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5.LOFT</w:t>
      </w:r>
      <w:proofErr w:type="gramEnd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 xml:space="preserve"> </w:t>
      </w:r>
    </w:p>
    <w:p w:rsidR="00831C61" w:rsidRPr="008F1C48" w:rsidRDefault="00831C61" w:rsidP="008369E2">
      <w:pPr>
        <w:pStyle w:val="NormalWeb"/>
        <w:spacing w:line="33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8F1C48">
        <w:rPr>
          <w:rFonts w:ascii="Tahoma" w:hAnsi="Tahoma" w:cs="Tahoma"/>
          <w:color w:val="FFFFFF" w:themeColor="background1"/>
          <w:sz w:val="18"/>
          <w:szCs w:val="18"/>
        </w:rPr>
        <w:t>Each bedroom and kitchen will be provided with one loft and one side of the room with no shutters for covering.</w:t>
      </w:r>
    </w:p>
    <w:p w:rsidR="008F1C48" w:rsidRPr="008F1C48" w:rsidRDefault="00831C61" w:rsidP="008369E2">
      <w:pPr>
        <w:pStyle w:val="NormalWeb"/>
        <w:spacing w:line="330" w:lineRule="atLeast"/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</w:pPr>
      <w:proofErr w:type="gramStart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6.CUPBOARDS</w:t>
      </w:r>
      <w:proofErr w:type="gramEnd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 xml:space="preserve"> </w:t>
      </w:r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</w:p>
    <w:p w:rsidR="00831C61" w:rsidRPr="008F1C48" w:rsidRDefault="00831C61" w:rsidP="008369E2">
      <w:pPr>
        <w:pStyle w:val="NormalWeb"/>
        <w:spacing w:line="33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Each bedroom and kitchen cupboard will be provided with </w:t>
      </w:r>
      <w:proofErr w:type="spell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Kadappa</w:t>
      </w:r>
      <w:proofErr w:type="spellEnd"/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stones without shutters.</w:t>
      </w:r>
    </w:p>
    <w:p w:rsidR="008F1C48" w:rsidRPr="008F1C48" w:rsidRDefault="00831C61" w:rsidP="008369E2">
      <w:pPr>
        <w:pStyle w:val="NormalWeb"/>
        <w:spacing w:line="330" w:lineRule="atLeast"/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</w:pPr>
      <w:proofErr w:type="gramStart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7.ELECTRICAL</w:t>
      </w:r>
      <w:proofErr w:type="gramEnd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 xml:space="preserve"> </w:t>
      </w:r>
    </w:p>
    <w:p w:rsidR="008F1C48" w:rsidRPr="008F1C48" w:rsidRDefault="00831C61" w:rsidP="008369E2">
      <w:pPr>
        <w:pStyle w:val="NormalWeb"/>
        <w:spacing w:line="330" w:lineRule="atLeast"/>
        <w:rPr>
          <w:rStyle w:val="apple-converted-space"/>
          <w:rFonts w:ascii="Tahoma" w:hAnsi="Tahoma" w:cs="Tahoma"/>
          <w:b/>
          <w:bCs/>
          <w:color w:val="FFFFFF" w:themeColor="background1"/>
          <w:sz w:val="18"/>
          <w:szCs w:val="18"/>
        </w:rPr>
      </w:pPr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Concealed wiring with copper wires, </w:t>
      </w:r>
      <w:proofErr w:type="spell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Finolex</w:t>
      </w:r>
      <w:proofErr w:type="spellEnd"/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/ Equal brand confirming to ISI specifications. Necessary safety measures will be taken. ANCHOR ROMA/ Equal switches (Switch Rs.35 / </w:t>
      </w:r>
      <w:proofErr w:type="spell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Nos</w:t>
      </w:r>
      <w:proofErr w:type="spellEnd"/>
      <w:r w:rsidRPr="008F1C48">
        <w:rPr>
          <w:rFonts w:ascii="Tahoma" w:hAnsi="Tahoma" w:cs="Tahoma"/>
          <w:color w:val="FFFFFF" w:themeColor="background1"/>
          <w:sz w:val="18"/>
          <w:szCs w:val="18"/>
        </w:rPr>
        <w:t>)with metal box will be used, provision for 3 phase connection is provided in the ground floor with main switch, of ISI STANDARD Brand and MCB of STANDARD Brand are provided.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8. ELECTRICAL POINTS</w:t>
      </w:r>
      <w:r w:rsidRPr="008F1C48">
        <w:rPr>
          <w:rStyle w:val="apple-converted-space"/>
          <w:rFonts w:ascii="Tahoma" w:hAnsi="Tahoma" w:cs="Tahoma"/>
          <w:b/>
          <w:bCs/>
          <w:color w:val="FFFFFF" w:themeColor="background1"/>
          <w:sz w:val="18"/>
          <w:szCs w:val="18"/>
        </w:rPr>
        <w:t> </w:t>
      </w:r>
    </w:p>
    <w:p w:rsidR="00831C61" w:rsidRPr="008F1C48" w:rsidRDefault="00831C61" w:rsidP="008369E2">
      <w:pPr>
        <w:pStyle w:val="NormalWeb"/>
        <w:spacing w:line="33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 xml:space="preserve">Hall Cum </w:t>
      </w:r>
      <w:proofErr w:type="gramStart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Dining :</w:t>
      </w:r>
      <w:proofErr w:type="gramEnd"/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One bell point, four light points, two fan points, two 5 amps plug points, one 15 amps point a TV and a telephone socket point .One internet point.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Fonts w:ascii="Tahoma" w:hAnsi="Tahoma" w:cs="Tahoma"/>
          <w:b/>
          <w:bCs/>
          <w:color w:val="FFFFFF" w:themeColor="background1"/>
          <w:sz w:val="18"/>
          <w:szCs w:val="18"/>
        </w:rPr>
        <w:br/>
      </w: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 xml:space="preserve">Bed </w:t>
      </w:r>
      <w:proofErr w:type="gramStart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Rooms1 :</w:t>
      </w:r>
      <w:proofErr w:type="gramEnd"/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Four light points, one fan point and one 5 amps point, one A/c point, one T.V point &amp; telephone socket point.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 xml:space="preserve">Bed </w:t>
      </w:r>
      <w:proofErr w:type="gramStart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Rooms2 :</w:t>
      </w:r>
      <w:proofErr w:type="gramEnd"/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Four light points, one fan point, one A/c point and one 5 amps point.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Bed Rooms3 (if applicable):</w:t>
      </w:r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Four light points, one fan point</w:t>
      </w:r>
      <w:proofErr w:type="gram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, ,</w:t>
      </w:r>
      <w:proofErr w:type="gramEnd"/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one A/c point and one 5 amps point.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proofErr w:type="gramStart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Kitchen :</w:t>
      </w:r>
      <w:proofErr w:type="gramEnd"/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Two light points, one exhaust fan point, two 5 amps plug point and two 15 amps socket point.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proofErr w:type="gramStart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Toilet :</w:t>
      </w:r>
      <w:proofErr w:type="gramEnd"/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One light point and one 5 amps and one 15 amps plug point in each toilet.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proofErr w:type="gramStart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Balconies :</w:t>
      </w:r>
      <w:proofErr w:type="gramEnd"/>
      <w:r w:rsidRPr="008F1C48">
        <w:rPr>
          <w:rStyle w:val="apple-converted-space"/>
          <w:rFonts w:ascii="Tahoma" w:hAnsi="Tahoma" w:cs="Tahoma"/>
          <w:color w:val="FFFFFF" w:themeColor="background1"/>
          <w:sz w:val="18"/>
          <w:szCs w:val="18"/>
        </w:rPr>
        <w:t> 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>One light points</w:t>
      </w:r>
    </w:p>
    <w:p w:rsidR="008F1C48" w:rsidRPr="008F1C48" w:rsidRDefault="00831C61" w:rsidP="008369E2">
      <w:pPr>
        <w:pStyle w:val="NormalWeb"/>
        <w:spacing w:line="330" w:lineRule="atLeast"/>
        <w:rPr>
          <w:rStyle w:val="Strong"/>
          <w:rFonts w:ascii="Tahoma" w:hAnsi="Tahoma" w:cs="Tahoma"/>
          <w:color w:val="FFFFFF" w:themeColor="background1"/>
          <w:sz w:val="18"/>
          <w:szCs w:val="18"/>
        </w:rPr>
      </w:pP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lastRenderedPageBreak/>
        <w:t xml:space="preserve">9. SANITARY &amp; PLUMBING </w:t>
      </w:r>
    </w:p>
    <w:p w:rsidR="00831C61" w:rsidRPr="008F1C48" w:rsidRDefault="00831C61" w:rsidP="008369E2">
      <w:pPr>
        <w:pStyle w:val="NormalWeb"/>
        <w:spacing w:line="330" w:lineRule="atLeast"/>
        <w:rPr>
          <w:rFonts w:ascii="Tahoma" w:hAnsi="Tahoma" w:cs="Tahoma"/>
          <w:color w:val="FFFFFF" w:themeColor="background1"/>
          <w:sz w:val="18"/>
          <w:szCs w:val="18"/>
        </w:rPr>
      </w:pPr>
      <w:proofErr w:type="gram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Concealed plumbing water line by ISI brand CPVC pipes for cold water and hot water pipe lines, wash basins with standard size / type fixed.</w:t>
      </w:r>
      <w:proofErr w:type="gramEnd"/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proofErr w:type="gram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Common toilet with IWC and other with EWC.</w:t>
      </w:r>
      <w:proofErr w:type="gramEnd"/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Necessary CP fittings of metro make shall be provided. All sanitary fittings are Parry ware make of basic model with white color.</w:t>
      </w:r>
    </w:p>
    <w:p w:rsidR="008F1C48" w:rsidRPr="008F1C48" w:rsidRDefault="00831C61" w:rsidP="008369E2">
      <w:pPr>
        <w:pStyle w:val="NormalWeb"/>
        <w:spacing w:line="330" w:lineRule="atLeast"/>
        <w:rPr>
          <w:rStyle w:val="Strong"/>
          <w:rFonts w:ascii="Tahoma" w:hAnsi="Tahoma" w:cs="Tahoma"/>
          <w:color w:val="FFFFFF" w:themeColor="background1"/>
          <w:sz w:val="18"/>
          <w:szCs w:val="18"/>
        </w:rPr>
      </w:pP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 xml:space="preserve">10. PAINTING </w:t>
      </w:r>
    </w:p>
    <w:p w:rsidR="00831C61" w:rsidRPr="008F1C48" w:rsidRDefault="00831C61" w:rsidP="008369E2">
      <w:pPr>
        <w:pStyle w:val="NormalWeb"/>
        <w:spacing w:line="33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Wooden joineries &amp; grills will be enamel painted in black color, walls will be painted in any light color emulsion with Birla putty and </w:t>
      </w:r>
      <w:proofErr w:type="spell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celing</w:t>
      </w:r>
      <w:proofErr w:type="spellEnd"/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will be painted with white color distemper.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  <w:t>Main door will be varnished (Asian Paints</w:t>
      </w:r>
      <w:proofErr w:type="gram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)</w:t>
      </w:r>
      <w:proofErr w:type="gramEnd"/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  <w:t>Exterior will be painted with ACE Exterior emulsion paint.</w:t>
      </w:r>
    </w:p>
    <w:p w:rsidR="008F1C48" w:rsidRPr="008F1C48" w:rsidRDefault="00831C61" w:rsidP="008369E2">
      <w:pPr>
        <w:pStyle w:val="NormalWeb"/>
        <w:spacing w:line="330" w:lineRule="atLeast"/>
        <w:rPr>
          <w:rStyle w:val="Strong"/>
          <w:rFonts w:ascii="Tahoma" w:hAnsi="Tahoma" w:cs="Tahoma"/>
          <w:color w:val="FFFFFF" w:themeColor="background1"/>
          <w:sz w:val="18"/>
          <w:szCs w:val="18"/>
        </w:rPr>
      </w:pP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11</w:t>
      </w:r>
      <w:proofErr w:type="gramStart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.WEATERING</w:t>
      </w:r>
      <w:proofErr w:type="gramEnd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 xml:space="preserve"> COURSE</w:t>
      </w:r>
    </w:p>
    <w:p w:rsidR="00831C61" w:rsidRPr="008F1C48" w:rsidRDefault="008F1C48" w:rsidP="008369E2">
      <w:pPr>
        <w:pStyle w:val="NormalWeb"/>
        <w:spacing w:line="330" w:lineRule="atLeast"/>
        <w:rPr>
          <w:rFonts w:ascii="Tahoma" w:hAnsi="Tahoma" w:cs="Tahoma"/>
          <w:color w:val="FFFFFF" w:themeColor="background1"/>
          <w:sz w:val="18"/>
          <w:szCs w:val="18"/>
        </w:rPr>
      </w:pPr>
      <w:r>
        <w:rPr>
          <w:rFonts w:ascii="Tahoma" w:hAnsi="Tahoma" w:cs="Tahoma"/>
          <w:color w:val="FFFFFF" w:themeColor="background1"/>
          <w:sz w:val="18"/>
          <w:szCs w:val="18"/>
        </w:rPr>
        <w:t xml:space="preserve">Brick jelly, lime with cement </w:t>
      </w:r>
      <w:proofErr w:type="spellStart"/>
      <w:r>
        <w:rPr>
          <w:rFonts w:ascii="Tahoma" w:hAnsi="Tahoma" w:cs="Tahoma"/>
          <w:color w:val="FFFFFF" w:themeColor="background1"/>
          <w:sz w:val="18"/>
          <w:szCs w:val="18"/>
        </w:rPr>
        <w:t>M</w:t>
      </w:r>
      <w:r w:rsidR="00831C61" w:rsidRPr="008F1C48">
        <w:rPr>
          <w:rFonts w:ascii="Tahoma" w:hAnsi="Tahoma" w:cs="Tahoma"/>
          <w:color w:val="FFFFFF" w:themeColor="background1"/>
          <w:sz w:val="18"/>
          <w:szCs w:val="18"/>
        </w:rPr>
        <w:t>orter</w:t>
      </w:r>
      <w:proofErr w:type="spellEnd"/>
      <w:r w:rsidR="00831C61"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1:6 with </w:t>
      </w:r>
      <w:proofErr w:type="gramStart"/>
      <w:r w:rsidR="00831C61" w:rsidRPr="008F1C48">
        <w:rPr>
          <w:rFonts w:ascii="Tahoma" w:hAnsi="Tahoma" w:cs="Tahoma"/>
          <w:color w:val="FFFFFF" w:themeColor="background1"/>
          <w:sz w:val="18"/>
          <w:szCs w:val="18"/>
        </w:rPr>
        <w:t>laying</w:t>
      </w:r>
      <w:proofErr w:type="gramEnd"/>
      <w:r w:rsidR="00831C61"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of Roof top tile</w:t>
      </w:r>
    </w:p>
    <w:p w:rsidR="00831C61" w:rsidRPr="008F1C48" w:rsidRDefault="00831C61" w:rsidP="008369E2">
      <w:pPr>
        <w:pStyle w:val="NormalWeb"/>
        <w:spacing w:line="33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For the above Specification and scope of works the rate is Rs.1</w:t>
      </w:r>
      <w:proofErr w:type="gramStart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,650</w:t>
      </w:r>
      <w:proofErr w:type="gramEnd"/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/- per sq .ft (Rupees One Thousand six Hundred and Fifty only)</w:t>
      </w:r>
    </w:p>
    <w:p w:rsidR="00831C61" w:rsidRPr="008F1C48" w:rsidRDefault="00831C61" w:rsidP="008369E2">
      <w:pPr>
        <w:pStyle w:val="NormalWeb"/>
        <w:spacing w:line="330" w:lineRule="atLeast"/>
        <w:rPr>
          <w:rFonts w:ascii="Tahoma" w:hAnsi="Tahoma" w:cs="Tahoma"/>
          <w:color w:val="FFFFFF" w:themeColor="background1"/>
          <w:sz w:val="18"/>
          <w:szCs w:val="18"/>
        </w:rPr>
      </w:pPr>
      <w:r w:rsidRPr="008F1C48">
        <w:rPr>
          <w:rStyle w:val="Strong"/>
          <w:rFonts w:ascii="Tahoma" w:hAnsi="Tahoma" w:cs="Tahoma"/>
          <w:color w:val="FFFFFF" w:themeColor="background1"/>
          <w:sz w:val="18"/>
          <w:szCs w:val="18"/>
        </w:rPr>
        <w:t>Works not included in the above specifications</w:t>
      </w:r>
      <w:r w:rsidR="008F1C48" w:rsidRPr="008F1C48">
        <w:rPr>
          <w:rFonts w:ascii="Tahoma" w:hAnsi="Tahoma" w:cs="Tahoma"/>
          <w:color w:val="FFFFFF" w:themeColor="background1"/>
          <w:sz w:val="18"/>
          <w:szCs w:val="18"/>
        </w:rPr>
        <w:br/>
        <w:t>1. Lift Works</w:t>
      </w:r>
      <w:r w:rsidR="008F1C48" w:rsidRPr="008F1C48">
        <w:rPr>
          <w:rFonts w:ascii="Tahoma" w:hAnsi="Tahoma" w:cs="Tahoma"/>
          <w:color w:val="FFFFFF" w:themeColor="background1"/>
          <w:sz w:val="18"/>
          <w:szCs w:val="18"/>
        </w:rPr>
        <w:br/>
        <w:t xml:space="preserve">2. </w:t>
      </w:r>
      <w:proofErr w:type="gramStart"/>
      <w:r w:rsidR="008F1C48" w:rsidRPr="008F1C48">
        <w:rPr>
          <w:rFonts w:ascii="Tahoma" w:hAnsi="Tahoma" w:cs="Tahoma"/>
          <w:color w:val="FFFFFF" w:themeColor="background1"/>
          <w:sz w:val="18"/>
          <w:szCs w:val="18"/>
        </w:rPr>
        <w:t>Under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ground sump with concrete wall @ Rs.16/- </w:t>
      </w:r>
      <w:proofErr w:type="spellStart"/>
      <w:r w:rsidR="008F1C48">
        <w:rPr>
          <w:rFonts w:ascii="Tahoma" w:hAnsi="Tahoma" w:cs="Tahoma"/>
          <w:color w:val="FFFFFF" w:themeColor="background1"/>
          <w:sz w:val="18"/>
          <w:szCs w:val="18"/>
        </w:rPr>
        <w:t>litre</w:t>
      </w:r>
      <w:proofErr w:type="spellEnd"/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  <w:t xml:space="preserve">3.Water tank with concrete wall @ Rs.19/- </w:t>
      </w:r>
      <w:proofErr w:type="spell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litre</w:t>
      </w:r>
      <w:proofErr w:type="spellEnd"/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  <w:t>4.Compound wall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  <w:t xml:space="preserve">5.Septic tank with concrete wall @Rs.14/- </w:t>
      </w:r>
      <w:proofErr w:type="spellStart"/>
      <w:r w:rsidRPr="008F1C48">
        <w:rPr>
          <w:rFonts w:ascii="Tahoma" w:hAnsi="Tahoma" w:cs="Tahoma"/>
          <w:color w:val="FFFFFF" w:themeColor="background1"/>
          <w:sz w:val="18"/>
          <w:szCs w:val="18"/>
        </w:rPr>
        <w:t>litre</w:t>
      </w:r>
      <w:proofErr w:type="spellEnd"/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  <w:t>6.Paving block outside the building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  <w:t>7.</w:t>
      </w:r>
      <w:proofErr w:type="gramEnd"/>
      <w:r w:rsidRPr="008F1C48">
        <w:rPr>
          <w:rFonts w:ascii="Tahoma" w:hAnsi="Tahoma" w:cs="Tahoma"/>
          <w:color w:val="FFFFFF" w:themeColor="background1"/>
          <w:sz w:val="18"/>
          <w:szCs w:val="18"/>
        </w:rPr>
        <w:t xml:space="preserve"> Specific Elevation Design works if any</w:t>
      </w:r>
      <w:r w:rsidRPr="008F1C48">
        <w:rPr>
          <w:rFonts w:ascii="Tahoma" w:hAnsi="Tahoma" w:cs="Tahoma"/>
          <w:color w:val="FFFFFF" w:themeColor="background1"/>
          <w:sz w:val="18"/>
          <w:szCs w:val="18"/>
        </w:rPr>
        <w:br/>
        <w:t>8. Charges towards Electricity Board water connection etc.</w:t>
      </w:r>
    </w:p>
    <w:p w:rsidR="003B594E" w:rsidRPr="008F1C48" w:rsidRDefault="003B594E" w:rsidP="008369E2">
      <w:pPr>
        <w:rPr>
          <w:color w:val="FFFFFF" w:themeColor="background1"/>
        </w:rPr>
      </w:pPr>
    </w:p>
    <w:sectPr w:rsidR="003B594E" w:rsidRPr="008F1C48" w:rsidSect="00391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 song for jennifer bold">
    <w:panose1 w:val="00000000000000000000"/>
    <w:charset w:val="00"/>
    <w:family w:val="auto"/>
    <w:pitch w:val="variable"/>
    <w:sig w:usb0="800000AF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831C61"/>
    <w:rsid w:val="000547D3"/>
    <w:rsid w:val="00161224"/>
    <w:rsid w:val="001C2C60"/>
    <w:rsid w:val="0023104D"/>
    <w:rsid w:val="002C0309"/>
    <w:rsid w:val="00352C85"/>
    <w:rsid w:val="003915C7"/>
    <w:rsid w:val="003B594E"/>
    <w:rsid w:val="00400135"/>
    <w:rsid w:val="004D3ABB"/>
    <w:rsid w:val="005313F2"/>
    <w:rsid w:val="00540027"/>
    <w:rsid w:val="00656301"/>
    <w:rsid w:val="00676D7D"/>
    <w:rsid w:val="006C1147"/>
    <w:rsid w:val="00750561"/>
    <w:rsid w:val="007713B5"/>
    <w:rsid w:val="007F0383"/>
    <w:rsid w:val="007F61E0"/>
    <w:rsid w:val="0081578B"/>
    <w:rsid w:val="00831C61"/>
    <w:rsid w:val="008369E2"/>
    <w:rsid w:val="00890F23"/>
    <w:rsid w:val="008F1C48"/>
    <w:rsid w:val="009619D0"/>
    <w:rsid w:val="00A614E3"/>
    <w:rsid w:val="00AB3FC9"/>
    <w:rsid w:val="00AF226B"/>
    <w:rsid w:val="00B2567A"/>
    <w:rsid w:val="00C21582"/>
    <w:rsid w:val="00CD3AD7"/>
    <w:rsid w:val="00CF3580"/>
    <w:rsid w:val="00D57516"/>
    <w:rsid w:val="00E14261"/>
    <w:rsid w:val="00E24F69"/>
    <w:rsid w:val="00E61E5E"/>
    <w:rsid w:val="00EB25F7"/>
    <w:rsid w:val="00EC1F16"/>
    <w:rsid w:val="00ED69FD"/>
    <w:rsid w:val="00F0431E"/>
    <w:rsid w:val="00F54E35"/>
    <w:rsid w:val="00F74722"/>
    <w:rsid w:val="00F76EF9"/>
    <w:rsid w:val="00F77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1C61"/>
    <w:rPr>
      <w:b/>
      <w:bCs/>
    </w:rPr>
  </w:style>
  <w:style w:type="character" w:customStyle="1" w:styleId="apple-converted-space">
    <w:name w:val="apple-converted-space"/>
    <w:basedOn w:val="DefaultParagraphFont"/>
    <w:rsid w:val="00831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1C61"/>
    <w:rPr>
      <w:b/>
      <w:bCs/>
    </w:rPr>
  </w:style>
  <w:style w:type="character" w:customStyle="1" w:styleId="apple-converted-space">
    <w:name w:val="apple-converted-space"/>
    <w:basedOn w:val="DefaultParagraphFont"/>
    <w:rsid w:val="00831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F2B2-2308-452F-BFC0-5A957530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2016-02-25T10:05:00Z</dcterms:created>
  <dcterms:modified xsi:type="dcterms:W3CDTF">2016-03-01T06:56:00Z</dcterms:modified>
</cp:coreProperties>
</file>